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08A56" w14:textId="77777777" w:rsidR="00885EDC" w:rsidRDefault="00885EDC" w:rsidP="00885EDC">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15C5DA6C"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p>
    <w:p w14:paraId="62592365" w14:textId="77777777" w:rsidR="008A3AE5" w:rsidRPr="00D37BDC" w:rsidRDefault="008A3AE5" w:rsidP="008A3AE5">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November 23 – January 5 </w:t>
      </w:r>
      <w:r w:rsidRPr="00D37BDC">
        <w:rPr>
          <w:rFonts w:ascii="Helvetica" w:eastAsia="Helvetica" w:hAnsi="Helvetica" w:cs="Helvetica"/>
          <w:b/>
          <w:bCs/>
          <w:color w:val="C00000"/>
          <w:sz w:val="28"/>
          <w:szCs w:val="28"/>
        </w:rPr>
        <w:t xml:space="preserve"> </w:t>
      </w:r>
    </w:p>
    <w:p w14:paraId="10AFC272"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 xml:space="preserve">Christmas in the Beginning  </w:t>
      </w:r>
    </w:p>
    <w:p w14:paraId="41C34058"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Genesis 3:15, 6:8, 15:1-1, Luke 1:53</w:t>
      </w:r>
    </w:p>
    <w:p w14:paraId="7A883AE5"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p>
    <w:p w14:paraId="5748559B" w14:textId="77777777" w:rsidR="008A3AE5" w:rsidRDefault="008A3AE5" w:rsidP="008A3AE5">
      <w:pPr>
        <w:spacing w:after="0" w:line="276" w:lineRule="auto"/>
        <w:jc w:val="center"/>
        <w:rPr>
          <w:rFonts w:ascii="Helvetica" w:eastAsia="Helvetica" w:hAnsi="Helvetica" w:cs="Helvetica"/>
          <w:b/>
          <w:bCs/>
          <w:color w:val="000000" w:themeColor="text1"/>
          <w:sz w:val="22"/>
          <w:szCs w:val="22"/>
        </w:rPr>
      </w:pPr>
    </w:p>
    <w:p w14:paraId="0D09033D" w14:textId="77777777" w:rsidR="008A3AE5" w:rsidRDefault="008A3AE5" w:rsidP="008A3AE5">
      <w:pPr>
        <w:spacing w:after="240" w:line="276" w:lineRule="auto"/>
        <w:rPr>
          <w:rFonts w:ascii="Helvetica" w:eastAsia="Helvetica" w:hAnsi="Helvetica" w:cs="Helvetica"/>
          <w:b/>
          <w:bCs/>
          <w:sz w:val="22"/>
          <w:szCs w:val="22"/>
        </w:rPr>
      </w:pPr>
      <w:r w:rsidRPr="770F857C">
        <w:rPr>
          <w:rFonts w:ascii="Helvetica" w:eastAsia="Helvetica" w:hAnsi="Helvetica" w:cs="Helvetica"/>
          <w:b/>
          <w:bCs/>
          <w:color w:val="000000" w:themeColor="text1"/>
          <w:sz w:val="22"/>
          <w:szCs w:val="22"/>
        </w:rPr>
        <w:t xml:space="preserve">Point graphics here: </w:t>
      </w:r>
      <w:hyperlink r:id="rId4">
        <w:r w:rsidRPr="008A3AE5">
          <w:rPr>
            <w:rStyle w:val="Hyperlink"/>
            <w:rFonts w:ascii="Helvetica" w:eastAsia="Helvetica" w:hAnsi="Helvetica" w:cs="Helvetica"/>
            <w:sz w:val="22"/>
            <w:szCs w:val="22"/>
          </w:rPr>
          <w:t>https://www.truthforlife.org/resources/series/christmas-in-the-beginning/</w:t>
        </w:r>
      </w:hyperlink>
    </w:p>
    <w:p w14:paraId="2DCDEC2A" w14:textId="77777777" w:rsidR="008A3AE5" w:rsidRDefault="008A3AE5" w:rsidP="008A3AE5">
      <w:pPr>
        <w:spacing w:after="240" w:line="276" w:lineRule="auto"/>
        <w:rPr>
          <w:rFonts w:ascii="Helvetica" w:eastAsia="Helvetica" w:hAnsi="Helvetica" w:cs="Helvetica"/>
          <w:color w:val="2B2727"/>
          <w:sz w:val="22"/>
          <w:szCs w:val="22"/>
        </w:rPr>
      </w:pPr>
      <w:r w:rsidRPr="770F857C">
        <w:rPr>
          <w:rFonts w:ascii="Helvetica" w:eastAsia="Helvetica" w:hAnsi="Helvetica" w:cs="Helvetica"/>
          <w:b/>
          <w:bCs/>
          <w:color w:val="000000" w:themeColor="text1"/>
          <w:sz w:val="22"/>
          <w:szCs w:val="22"/>
        </w:rPr>
        <w:t>Talking points for this series are available in Broadcast Scripts and Schedules folder of Promo Pack</w:t>
      </w:r>
      <w:r w:rsidRPr="770F857C">
        <w:rPr>
          <w:rFonts w:ascii="Helvetica" w:eastAsia="Helvetica" w:hAnsi="Helvetica" w:cs="Helvetica"/>
          <w:color w:val="2B2727"/>
          <w:sz w:val="22"/>
          <w:szCs w:val="22"/>
        </w:rPr>
        <w:t xml:space="preserve"> </w:t>
      </w:r>
    </w:p>
    <w:p w14:paraId="4FE9D927" w14:textId="77777777" w:rsidR="008A3AE5" w:rsidRDefault="008A3AE5" w:rsidP="008A64C0">
      <w:pPr>
        <w:spacing w:after="0" w:line="24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Series Description</w:t>
      </w:r>
    </w:p>
    <w:p w14:paraId="593C9B76" w14:textId="77777777" w:rsidR="008A3AE5" w:rsidRDefault="008A3AE5" w:rsidP="008A64C0">
      <w:pPr>
        <w:spacing w:after="0" w:line="240" w:lineRule="auto"/>
        <w:rPr>
          <w:rFonts w:ascii="Helvetica" w:eastAsia="Helvetica" w:hAnsi="Helvetica" w:cs="Helvetica"/>
          <w:color w:val="2B2727"/>
          <w:sz w:val="22"/>
          <w:szCs w:val="22"/>
        </w:rPr>
      </w:pPr>
      <w:r w:rsidRPr="770F857C">
        <w:rPr>
          <w:rFonts w:ascii="Helvetica" w:eastAsia="Helvetica" w:hAnsi="Helvetica" w:cs="Helvetica"/>
          <w:color w:val="2B2727"/>
          <w:sz w:val="22"/>
          <w:szCs w:val="22"/>
        </w:rPr>
        <w:t>In this series, Alistair Begg takes us through key moments in the Genesis narrative, from the fall to the flood to God’s covenant with Abraham, to help us see how each anticipated the culmination of the grand story of salvation in Christ’s coming. Will we accept His invitation to feast upon the Bread of Life, through whom redemption was promised from the very beginning?</w:t>
      </w:r>
    </w:p>
    <w:p w14:paraId="0524E619" w14:textId="77777777" w:rsidR="008A3AE5" w:rsidRDefault="008A3AE5" w:rsidP="008A3AE5">
      <w:pPr>
        <w:spacing w:after="0" w:line="360" w:lineRule="auto"/>
        <w:rPr>
          <w:rFonts w:ascii="Helvetica" w:eastAsia="Helvetica" w:hAnsi="Helvetica" w:cs="Helvetica"/>
          <w:color w:val="2B2727"/>
          <w:sz w:val="22"/>
          <w:szCs w:val="22"/>
        </w:rPr>
      </w:pPr>
    </w:p>
    <w:p w14:paraId="739BF398" w14:textId="77777777" w:rsidR="008A3AE5" w:rsidRDefault="008A3AE5" w:rsidP="008A3AE5">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000000" w:themeColor="text1"/>
          <w:sz w:val="22"/>
          <w:szCs w:val="22"/>
        </w:rPr>
        <w:t>Social Media Copy</w:t>
      </w:r>
      <w:r w:rsidRPr="770F857C">
        <w:rPr>
          <w:rFonts w:ascii="Helvetica" w:eastAsia="Helvetica" w:hAnsi="Helvetica" w:cs="Helvetica"/>
          <w:color w:val="000000" w:themeColor="text1"/>
          <w:sz w:val="22"/>
          <w:szCs w:val="22"/>
        </w:rPr>
        <w:t xml:space="preserve"> </w:t>
      </w:r>
    </w:p>
    <w:p w14:paraId="40DCF5FF" w14:textId="212895E8" w:rsidR="008A3AE5" w:rsidRDefault="008A64C0" w:rsidP="008A3AE5">
      <w:pPr>
        <w:spacing w:after="0" w:line="240" w:lineRule="auto"/>
        <w:rPr>
          <w:rFonts w:ascii="Helvetica" w:eastAsia="Helvetica" w:hAnsi="Helvetica" w:cs="Helvetica"/>
          <w:color w:val="2B2727"/>
          <w:sz w:val="22"/>
          <w:szCs w:val="22"/>
        </w:rPr>
      </w:pPr>
      <w:r w:rsidRPr="008A64C0">
        <w:rPr>
          <w:rFonts w:ascii="Helvetica" w:eastAsia="Helvetica" w:hAnsi="Helvetica" w:cs="Helvetica"/>
          <w:color w:val="000000" w:themeColor="text1"/>
          <w:sz w:val="22"/>
          <w:szCs w:val="22"/>
        </w:rPr>
        <w:t>The Bible is a book about Jesus from start to finis</w:t>
      </w:r>
      <w:r>
        <w:rPr>
          <w:rFonts w:ascii="Helvetica" w:eastAsia="Helvetica" w:hAnsi="Helvetica" w:cs="Helvetica"/>
          <w:color w:val="000000" w:themeColor="text1"/>
          <w:sz w:val="22"/>
          <w:szCs w:val="22"/>
        </w:rPr>
        <w:t xml:space="preserve">h, which </w:t>
      </w:r>
      <w:r w:rsidRPr="008A64C0">
        <w:rPr>
          <w:rFonts w:ascii="Helvetica" w:eastAsia="Helvetica" w:hAnsi="Helvetica" w:cs="Helvetica"/>
          <w:color w:val="000000" w:themeColor="text1"/>
          <w:sz w:val="22"/>
          <w:szCs w:val="22"/>
        </w:rPr>
        <w:t>means we can see a glimpse of the coming of a Savior at the very beginning of God’s story. Discover Christmas in the book of Genesis from the fall to the flood to God’s covenant with Abrah</w:t>
      </w:r>
      <w:r w:rsidR="008B5921">
        <w:rPr>
          <w:rFonts w:ascii="Helvetica" w:eastAsia="Helvetica" w:hAnsi="Helvetica" w:cs="Helvetica"/>
          <w:color w:val="000000" w:themeColor="text1"/>
          <w:sz w:val="22"/>
          <w:szCs w:val="22"/>
        </w:rPr>
        <w:t>a</w:t>
      </w:r>
      <w:r w:rsidRPr="008A64C0">
        <w:rPr>
          <w:rFonts w:ascii="Helvetica" w:eastAsia="Helvetica" w:hAnsi="Helvetica" w:cs="Helvetica"/>
          <w:color w:val="000000" w:themeColor="text1"/>
          <w:sz w:val="22"/>
          <w:szCs w:val="22"/>
        </w:rPr>
        <w:t xml:space="preserve">m. You’ll learn how these remarkable events point forward to the grand story of salvation in Christ’s coming. </w:t>
      </w:r>
      <w:r w:rsidR="008A3AE5" w:rsidRPr="321F79AC">
        <w:rPr>
          <w:rFonts w:ascii="Helvetica" w:eastAsia="Helvetica" w:hAnsi="Helvetica" w:cs="Helvetica"/>
          <w:color w:val="2B2727"/>
          <w:sz w:val="22"/>
          <w:szCs w:val="22"/>
        </w:rPr>
        <w:t xml:space="preserve">Listen to Alistair Begg’s series </w:t>
      </w:r>
      <w:r w:rsidR="008A3AE5" w:rsidRPr="321F79AC">
        <w:rPr>
          <w:rFonts w:ascii="Helvetica" w:eastAsia="Helvetica" w:hAnsi="Helvetica" w:cs="Helvetica"/>
          <w:i/>
          <w:iCs/>
          <w:color w:val="2B2727"/>
          <w:sz w:val="22"/>
          <w:szCs w:val="22"/>
        </w:rPr>
        <w:t>Christmas in the Beginning</w:t>
      </w:r>
      <w:r w:rsidR="008A3AE5" w:rsidRPr="321F79AC">
        <w:rPr>
          <w:rFonts w:ascii="Helvetica" w:eastAsia="Helvetica" w:hAnsi="Helvetica" w:cs="Helvetica"/>
          <w:color w:val="2B2727"/>
          <w:sz w:val="22"/>
          <w:szCs w:val="22"/>
        </w:rPr>
        <w:t xml:space="preserve"> on Truth For Life at [time] on [days].</w:t>
      </w:r>
    </w:p>
    <w:p w14:paraId="41DB5AD4"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EDC"/>
    <w:rsid w:val="00376A75"/>
    <w:rsid w:val="00550D5E"/>
    <w:rsid w:val="006846F0"/>
    <w:rsid w:val="006A597B"/>
    <w:rsid w:val="00744ABE"/>
    <w:rsid w:val="007D734C"/>
    <w:rsid w:val="00885EDC"/>
    <w:rsid w:val="008A3AE5"/>
    <w:rsid w:val="008A64C0"/>
    <w:rsid w:val="008B5921"/>
    <w:rsid w:val="00AF603E"/>
    <w:rsid w:val="00B219A3"/>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0D6E8D"/>
  <w15:chartTrackingRefBased/>
  <w15:docId w15:val="{3D2689AC-C4B4-9046-8B3D-DADE41E0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EDC"/>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885EDC"/>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885EDC"/>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885EDC"/>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885EDC"/>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885EDC"/>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885EDC"/>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885EDC"/>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885EDC"/>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885EDC"/>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E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5E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5E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5E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E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E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E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E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EDC"/>
    <w:rPr>
      <w:rFonts w:eastAsiaTheme="majorEastAsia" w:cstheme="majorBidi"/>
      <w:color w:val="272727" w:themeColor="text1" w:themeTint="D8"/>
    </w:rPr>
  </w:style>
  <w:style w:type="paragraph" w:styleId="Title">
    <w:name w:val="Title"/>
    <w:basedOn w:val="Normal"/>
    <w:next w:val="Normal"/>
    <w:link w:val="TitleChar"/>
    <w:uiPriority w:val="10"/>
    <w:qFormat/>
    <w:rsid w:val="00885EDC"/>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85E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EDC"/>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885E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EDC"/>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885EDC"/>
    <w:rPr>
      <w:i/>
      <w:iCs/>
      <w:color w:val="404040" w:themeColor="text1" w:themeTint="BF"/>
    </w:rPr>
  </w:style>
  <w:style w:type="paragraph" w:styleId="ListParagraph">
    <w:name w:val="List Paragraph"/>
    <w:basedOn w:val="Normal"/>
    <w:uiPriority w:val="34"/>
    <w:qFormat/>
    <w:rsid w:val="00885EDC"/>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885EDC"/>
    <w:rPr>
      <w:i/>
      <w:iCs/>
      <w:color w:val="0F4761" w:themeColor="accent1" w:themeShade="BF"/>
    </w:rPr>
  </w:style>
  <w:style w:type="paragraph" w:styleId="IntenseQuote">
    <w:name w:val="Intense Quote"/>
    <w:basedOn w:val="Normal"/>
    <w:next w:val="Normal"/>
    <w:link w:val="IntenseQuoteChar"/>
    <w:uiPriority w:val="30"/>
    <w:qFormat/>
    <w:rsid w:val="00885EDC"/>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885EDC"/>
    <w:rPr>
      <w:i/>
      <w:iCs/>
      <w:color w:val="0F4761" w:themeColor="accent1" w:themeShade="BF"/>
    </w:rPr>
  </w:style>
  <w:style w:type="character" w:styleId="IntenseReference">
    <w:name w:val="Intense Reference"/>
    <w:basedOn w:val="DefaultParagraphFont"/>
    <w:uiPriority w:val="32"/>
    <w:qFormat/>
    <w:rsid w:val="00885EDC"/>
    <w:rPr>
      <w:b/>
      <w:bCs/>
      <w:smallCaps/>
      <w:color w:val="0F4761" w:themeColor="accent1" w:themeShade="BF"/>
      <w:spacing w:val="5"/>
    </w:rPr>
  </w:style>
  <w:style w:type="character" w:styleId="Hyperlink">
    <w:name w:val="Hyperlink"/>
    <w:basedOn w:val="DefaultParagraphFont"/>
    <w:uiPriority w:val="99"/>
    <w:unhideWhenUsed/>
    <w:rsid w:val="008A3AE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christmas-in-the-begi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2024-10-24T19:21:00Z</dcterms:created>
  <dcterms:modified xsi:type="dcterms:W3CDTF">2024-12-19T14:51:00Z</dcterms:modified>
</cp:coreProperties>
</file>