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958"/>
        <w:gridCol w:w="4620"/>
        <w:gridCol w:w="901"/>
        <w:gridCol w:w="2910"/>
        <w:gridCol w:w="3572"/>
      </w:tblGrid>
      <w:tr w:rsidR="23C67982" w:rsidTr="23C67982" w14:paraId="6AFB4023">
        <w:trPr>
          <w:trHeight w:val="600"/>
        </w:trPr>
        <w:tc>
          <w:tcPr>
            <w:tcW w:w="12961" w:type="dxa"/>
            <w:gridSpan w:val="5"/>
            <w:tcBorders>
              <w:top w:val="single" w:color="000000" w:themeColor="text1" w:sz="8"/>
              <w:left w:val="single" w:color="000000" w:themeColor="text1" w:sz="8"/>
              <w:bottom w:val="single" w:sz="8"/>
              <w:right w:val="single" w:color="000000" w:themeColor="text1" w:sz="8"/>
            </w:tcBorders>
            <w:shd w:val="clear" w:color="auto" w:fill="333F4F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468428D5" w14:textId="380B35FC">
            <w:pPr>
              <w:spacing w:before="0" w:beforeAutospacing="off" w:after="0" w:afterAutospacing="off"/>
              <w:ind w:left="270" w:hanging="270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FFFFFF" w:themeColor="background1" w:themeTint="FF" w:themeShade="FF"/>
                <w:sz w:val="48"/>
                <w:szCs w:val="48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FFFFFF" w:themeColor="background1" w:themeTint="FF" w:themeShade="FF"/>
                <w:sz w:val="48"/>
                <w:szCs w:val="48"/>
                <w:u w:val="none"/>
              </w:rPr>
              <w:t>October 2024 Program Schedule</w:t>
            </w:r>
          </w:p>
        </w:tc>
      </w:tr>
      <w:tr w:rsidR="23C67982" w:rsidTr="23C67982" w14:paraId="3E423442">
        <w:trPr>
          <w:trHeight w:val="330"/>
        </w:trPr>
        <w:tc>
          <w:tcPr>
            <w:tcW w:w="958" w:type="dxa"/>
            <w:tcBorders>
              <w:top w:val="single" w:color="000000" w:themeColor="text1" w:sz="8"/>
              <w:left w:val="single" w:color="000000" w:themeColor="text1" w:sz="8"/>
              <w:bottom w:val="nil" w:sz="8"/>
              <w:right w:val="single" w:color="000000" w:themeColor="text1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0AD9CD48" w14:textId="2DC1A1B2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</w:rPr>
              <w:t>Date</w:t>
            </w:r>
          </w:p>
        </w:tc>
        <w:tc>
          <w:tcPr>
            <w:tcW w:w="4620" w:type="dxa"/>
            <w:tcBorders>
              <w:top w:val="nil" w:color="000000" w:themeColor="text1" w:sz="8"/>
              <w:left w:val="single" w:sz="8"/>
              <w:bottom w:val="nil" w:sz="8"/>
              <w:right w:val="single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2C66D76D" w14:textId="1017F8A0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</w:rPr>
              <w:t>Title</w:t>
            </w:r>
          </w:p>
        </w:tc>
        <w:tc>
          <w:tcPr>
            <w:tcW w:w="901" w:type="dxa"/>
            <w:tcBorders>
              <w:top w:val="nil" w:color="000000" w:themeColor="text1" w:sz="8"/>
              <w:left w:val="single" w:sz="8"/>
              <w:bottom w:val="single" w:sz="8"/>
              <w:right w:val="single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05D6FD32" w14:textId="5B29141B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</w:rPr>
              <w:t>Msg #</w:t>
            </w:r>
          </w:p>
        </w:tc>
        <w:tc>
          <w:tcPr>
            <w:tcW w:w="2910" w:type="dxa"/>
            <w:tcBorders>
              <w:top w:val="nil" w:color="000000" w:themeColor="text1" w:sz="8"/>
              <w:left w:val="single" w:sz="8"/>
              <w:bottom w:val="single" w:sz="8"/>
              <w:right w:val="single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69367C07" w14:textId="1A70715B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</w:rPr>
              <w:t>Scripture</w:t>
            </w:r>
          </w:p>
        </w:tc>
        <w:tc>
          <w:tcPr>
            <w:tcW w:w="3572" w:type="dxa"/>
            <w:tcBorders>
              <w:top w:val="nil" w:color="000000" w:themeColor="text1" w:sz="8"/>
              <w:left w:val="single" w:sz="8"/>
              <w:bottom w:val="single" w:sz="8"/>
              <w:right w:val="single" w:color="000000" w:themeColor="text1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64E1F9F5" w14:textId="5B7B4760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</w:rPr>
              <w:t>Series Title</w:t>
            </w:r>
          </w:p>
        </w:tc>
      </w:tr>
      <w:tr w:rsidR="23C67982" w:rsidTr="23C67982" w14:paraId="401D2229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77CC0173" w14:textId="3BB243AC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10/1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25540669" w14:textId="106275B2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 Nature of Christian Freedom (Part 2 of 3)</w:t>
            </w:r>
          </w:p>
        </w:tc>
        <w:tc>
          <w:tcPr>
            <w:tcW w:w="901" w:type="dxa"/>
            <w:tcBorders>
              <w:top w:val="single" w:sz="8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334822CE" w14:textId="1524F9E2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1659</w:t>
            </w:r>
          </w:p>
        </w:tc>
        <w:tc>
          <w:tcPr>
            <w:tcW w:w="2910" w:type="dxa"/>
            <w:tcBorders>
              <w:top w:val="single" w:sz="8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4E374792" w14:textId="35461906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Corinthians 8:1–3</w:t>
            </w:r>
          </w:p>
        </w:tc>
        <w:tc>
          <w:tcPr>
            <w:tcW w:w="3572" w:type="dxa"/>
            <w:tcBorders>
              <w:top w:val="single" w:sz="8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4CD2D911" w14:textId="273BBE52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Corinthians, Volume 4</w:t>
            </w:r>
          </w:p>
        </w:tc>
      </w:tr>
      <w:tr w:rsidR="23C67982" w:rsidTr="23C67982" w14:paraId="70C5441D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51CA904D" w14:textId="31867082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10/2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2F7C743D" w14:textId="2EC4AFEA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 Nature of Christian Freedom (Part 3 of 3)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3E30682D" w14:textId="6B6344DA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1662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682F563D" w14:textId="73EA7920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Corinthians 8:4–13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15D70002" w14:textId="372F1A43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Corinthians, Volume 4</w:t>
            </w:r>
          </w:p>
        </w:tc>
      </w:tr>
      <w:tr w:rsidR="23C67982" w:rsidTr="23C67982" w14:paraId="740D7689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460959DA" w14:textId="755F258D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10/3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0360807D" w14:textId="16B729E7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Rights and Responsibilities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13FFA671" w14:textId="3F32CB34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1666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09F9427F" w14:textId="13B98C4E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Corinthians 9:1–14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515E8E48" w14:textId="5E8476E7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Corinthians, Volume 4</w:t>
            </w:r>
          </w:p>
        </w:tc>
      </w:tr>
      <w:tr w:rsidR="23C67982" w:rsidTr="23C67982" w14:paraId="682620DA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4A6D2241" w14:textId="1F06813D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10/4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604F3749" w14:textId="1E063257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Sacred Responsibility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40CADA5D" w14:textId="352970BC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1670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045994FA" w14:textId="654AADB8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Corinthians 9:15–18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04EF0F46" w14:textId="1193B4F4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Corinthians, Volume 4</w:t>
            </w:r>
          </w:p>
        </w:tc>
      </w:tr>
      <w:tr w:rsidR="23C67982" w:rsidTr="23C67982" w14:paraId="38ED534A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648492CC" w14:textId="7FD181BD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10/5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473D76F4" w14:textId="3C10D471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Preaching the Gospel from Ruth (Part 1 of 2)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5008B46C" w14:textId="2BFF69D0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0159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6FA5C218" w14:textId="7F87C1BE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Ruth 1:1–22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1596DCEA" w14:textId="6552E73A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Preaching the Gospel</w:t>
            </w:r>
          </w:p>
        </w:tc>
      </w:tr>
      <w:tr w:rsidR="23C67982" w:rsidTr="23C67982" w14:paraId="70601441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70C848B9" w14:textId="215A12E6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10/6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6AD989CC" w14:textId="5313FDB6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Preaching the Gospel from Ruth (Part 1 of 2)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5BEF635E" w14:textId="4DC921D0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0159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1415ACDA" w14:textId="3DB9185B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Ruth 1:1–22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4EAA58C2" w14:textId="0F4CAE41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Preaching the Gospel</w:t>
            </w:r>
          </w:p>
        </w:tc>
      </w:tr>
      <w:tr w:rsidR="23C67982" w:rsidTr="23C67982" w14:paraId="3DA2F1EA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375D3AA2" w14:textId="2AF34E57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10/7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47E90488" w14:textId="7B5E0CFF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Lesson in Adaptability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0DBD8BF7" w14:textId="202A31FF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1672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4B482980" w14:textId="046166A2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Corinthians 9:19–23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270D51ED" w14:textId="56BA1F19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Corinthians, Volume 4</w:t>
            </w:r>
          </w:p>
        </w:tc>
      </w:tr>
      <w:tr w:rsidR="23C67982" w:rsidTr="23C67982" w14:paraId="50ADF13B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1E4BFCC3" w14:textId="622127EC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10/8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574D6C36" w14:textId="2DDCC189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Running to Win (Part 1 of 2)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44DBE31E" w14:textId="20481966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1674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29E76681" w14:textId="01393792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Corinthians 9:24–27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033F0434" w14:textId="11925ECF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Corinthians, Volume 4</w:t>
            </w:r>
          </w:p>
        </w:tc>
      </w:tr>
      <w:tr w:rsidR="23C67982" w:rsidTr="23C67982" w14:paraId="5AE0B870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57559238" w14:textId="0063B31C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10/9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19697CF2" w14:textId="7BEFDE41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Running to Win (Part 2 of 2)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70369A94" w14:textId="0F0AA6E9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1674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187DEBE6" w14:textId="7F493A78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Corinthians 9:24–27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55829430" w14:textId="5A219297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Corinthians, Volume 4</w:t>
            </w:r>
          </w:p>
        </w:tc>
      </w:tr>
      <w:tr w:rsidR="23C67982" w:rsidTr="23C67982" w14:paraId="344BFE7C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46AB4954" w14:textId="51414167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10/10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5E8F447F" w14:textId="2E38C679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Examples and Warnings (Part 1 of 2)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5142AF96" w14:textId="4A51ED51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1675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2F9F1666" w14:textId="1375A532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Corinthians 10:1–13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73E46039" w14:textId="50BF0046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Corinthians, Volume 4</w:t>
            </w:r>
          </w:p>
        </w:tc>
      </w:tr>
      <w:tr w:rsidR="23C67982" w:rsidTr="23C67982" w14:paraId="592DE06F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3C5B35EA" w14:textId="782E1067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10/11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531658AD" w14:textId="27625528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Examples and Warnings (Part 2 of 2)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329E3CFD" w14:textId="26A2C688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1676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61AEF685" w14:textId="509477B8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Corinthians 10:1–13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66F678F5" w14:textId="162CFC16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Corinthians, Volume 4</w:t>
            </w:r>
          </w:p>
        </w:tc>
      </w:tr>
      <w:tr w:rsidR="23C67982" w:rsidTr="23C67982" w14:paraId="65E67A11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5AD4B472" w14:textId="056C557D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10/12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220E302B" w14:textId="6ADABDFA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Preaching the Gospel from Ruth (Part 2 of 2)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2A930879" w14:textId="66C79B72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0159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58C907BB" w14:textId="149C8996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Ruth 1:1–22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4D560645" w14:textId="3BF106FA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Preaching the Gospel</w:t>
            </w:r>
          </w:p>
        </w:tc>
      </w:tr>
      <w:tr w:rsidR="23C67982" w:rsidTr="23C67982" w14:paraId="0BD6E86F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0182ABAC" w14:textId="522409F2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10/13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2E66CAD0" w14:textId="40D1B066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Preaching the Gospel from Ruth (Part 2 of 2)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4CED1E1B" w14:textId="0D667BE4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0159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3B21776D" w14:textId="3CD0F8EB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Ruth 1:1–22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63A927F3" w14:textId="26B46D46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Preaching the Gospel</w:t>
            </w:r>
          </w:p>
        </w:tc>
      </w:tr>
      <w:tr w:rsidR="23C67982" w:rsidTr="23C67982" w14:paraId="0C5A9FC5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7840E7B7" w14:textId="1B9E7200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10/14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1ED05A77" w14:textId="4F6C698B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 xml:space="preserve">You </w:t>
            </w: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Can’t</w:t>
            </w: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 xml:space="preserve"> Have It Both Ways (Part 1 of 3)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4BE3E889" w14:textId="6CB904A3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1677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4100BC72" w14:textId="437D86D8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Corinthians 10:14–22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29C46A8C" w14:textId="307D1A55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Corinthians, Volume 4</w:t>
            </w:r>
          </w:p>
        </w:tc>
      </w:tr>
      <w:tr w:rsidR="23C67982" w:rsidTr="23C67982" w14:paraId="52856AAA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20E808B0" w14:textId="1F8C3A88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10/15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690D9B1B" w14:textId="4720BBD3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 xml:space="preserve">You </w:t>
            </w: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Can’t</w:t>
            </w: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 xml:space="preserve"> Have It Both Ways (Part 2 of 3)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71AA52F7" w14:textId="7AFA296C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1679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5F8FA644" w14:textId="47BE8E83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Corinthians 10:14–22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56804D80" w14:textId="1C0D4677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Corinthians, Volume 4</w:t>
            </w:r>
          </w:p>
        </w:tc>
      </w:tr>
      <w:tr w:rsidR="23C67982" w:rsidTr="23C67982" w14:paraId="7DB47646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67EF4014" w14:textId="6298A276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10/16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28CE1715" w14:textId="3C22AF3A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 xml:space="preserve">You </w:t>
            </w: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Can’t</w:t>
            </w: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 xml:space="preserve"> Have It Both Ways (Part 3 of 3)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13203088" w14:textId="66A55CA6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1679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36015CC2" w14:textId="699D73A3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Corinthians 10:14–22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6B2FEA41" w14:textId="7A9BDC86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Corinthians, Volume 4</w:t>
            </w:r>
          </w:p>
        </w:tc>
      </w:tr>
      <w:tr w:rsidR="23C67982" w:rsidTr="23C67982" w14:paraId="50358DFE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76C4EAF9" w14:textId="7EFEE52E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10/17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660D9421" w14:textId="6604B639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Ground Rules for Christian Freedom (Part 1 of 4)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463B18FE" w14:textId="15751A6F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1681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58E0E249" w14:textId="0974D8A7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Corinthians 10:23–11:1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272ACCC0" w14:textId="34D3BAD7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Corinthians, Volume 4</w:t>
            </w:r>
          </w:p>
        </w:tc>
      </w:tr>
      <w:tr w:rsidR="23C67982" w:rsidTr="23C67982" w14:paraId="23FF6D1D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61E04E11" w14:textId="5EF6FFC5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10/18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24372D27" w14:textId="385EE417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Ground Rules for Christian Freedom (Part 2 of 4)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7E4BEEF5" w14:textId="57A02366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1682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00A36596" w14:textId="055E7292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Corinthians 10:23–11:1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7A23B514" w14:textId="2CE7D6E0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Corinthians, Volume 4</w:t>
            </w:r>
          </w:p>
        </w:tc>
      </w:tr>
      <w:tr w:rsidR="23C67982" w:rsidTr="23C67982" w14:paraId="3BA2B191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3F057B94" w14:textId="6C163390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10/19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33B52B07" w14:textId="152CDFE8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Preaching the Gospel from Ecclesiastes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1F33381D" w14:textId="0E4A700D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0156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4CA47E12" w14:textId="2FCA87C8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Ecclesiastes 12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41259A91" w14:textId="39D06504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Preaching the Gospel</w:t>
            </w:r>
          </w:p>
        </w:tc>
      </w:tr>
      <w:tr w:rsidR="23C67982" w:rsidTr="23C67982" w14:paraId="2554A57A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21378EBC" w14:textId="28CA4C68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10/20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23E1CC1B" w14:textId="4F51669A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Preaching the Gospel from Ecclesiastes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4C3CC8B5" w14:textId="2E21003C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0156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4FAAC9EF" w14:textId="79AA3FE4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Ecclesiastes 12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6F3C3B2A" w14:textId="5E4924D7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Preaching the Gospel</w:t>
            </w:r>
          </w:p>
        </w:tc>
      </w:tr>
      <w:tr w:rsidR="23C67982" w:rsidTr="23C67982" w14:paraId="32859459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1DC71FA4" w14:textId="40E3A5D7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10/21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56C1A9B0" w14:textId="150BB661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Ground Rules for Christian Freedom (Part 3 of 4)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3A3DF67E" w14:textId="00ABCDCE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1683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096C03C9" w14:textId="426CA5B5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Corinthians 10:23–11:1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2F7F2272" w14:textId="0255CF06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Corinthians, Volume 4</w:t>
            </w:r>
          </w:p>
        </w:tc>
      </w:tr>
      <w:tr w:rsidR="23C67982" w:rsidTr="23C67982" w14:paraId="6324E3EA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0DFFB33B" w14:textId="28E70A0E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10/22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01383A19" w14:textId="447512B6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Ground Rules for Christian Freedom (Part 4 of 4)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16634F7C" w14:textId="42614932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1684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0C6131C3" w14:textId="62D03B32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Corinthians 10:23–11:1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5E2EEA82" w14:textId="27DF24BE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Corinthians, Volume 4</w:t>
            </w:r>
          </w:p>
        </w:tc>
      </w:tr>
      <w:tr w:rsidR="23C67982" w:rsidTr="23C67982" w14:paraId="09600BB2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381CB76E" w14:textId="01EC6E8D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10/23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3BCAE9B2" w14:textId="21FAB5F6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Three Facts True of Every Christian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3E66D94B" w14:textId="2A24824F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1454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5A1C09CC" w14:textId="74F50A96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Peter 1:1–2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7F79EA58" w14:textId="4A794B27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Peter, Volume 1</w:t>
            </w:r>
          </w:p>
        </w:tc>
      </w:tr>
      <w:tr w:rsidR="23C67982" w:rsidTr="23C67982" w14:paraId="1562EFFF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35687C36" w14:textId="378C1636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10/24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0B6CF761" w14:textId="7187E97C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Living Hope (Part 1 of 2)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5C7DAE7E" w14:textId="29493B91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1456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4847FB63" w14:textId="46360A67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Peter 1:3–5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3B6ADF99" w14:textId="405BA191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Peter, Volume 1</w:t>
            </w:r>
          </w:p>
        </w:tc>
      </w:tr>
      <w:tr w:rsidR="23C67982" w:rsidTr="23C67982" w14:paraId="1D006302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1419C2A6" w14:textId="17C3FD1D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10/25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7896877B" w14:textId="6C805658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Living Hope (Part 2 of 2)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1136E247" w14:textId="3789DAF8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1458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16C7C11A" w14:textId="78DDB334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Peter 1:3–9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1029CB15" w14:textId="1B6A4621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Peter, Volume 1</w:t>
            </w:r>
          </w:p>
        </w:tc>
      </w:tr>
      <w:tr w:rsidR="23C67982" w:rsidTr="23C67982" w14:paraId="733FCDF6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7FF3C293" w14:textId="342EF30A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10/26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290D73A7" w14:textId="7D81EB89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Preaching the Gospel from Acts (Part 1 of 2)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19BA283D" w14:textId="1C1ECC5C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0157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003D4544" w14:textId="7B92542E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Acts 25:23–26:32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12E0266C" w14:textId="54D4C469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Preaching the Gospel</w:t>
            </w:r>
          </w:p>
        </w:tc>
      </w:tr>
      <w:tr w:rsidR="23C67982" w:rsidTr="23C67982" w14:paraId="079091D4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18E3FE5B" w14:textId="704BC210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10/27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0893FE8E" w14:textId="69FC6BDF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Preaching the Gospel from Acts (Part 1 of 2)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7649508F" w14:textId="23A3CAAD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0157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562B086F" w14:textId="628D2C5F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Acts 25:23–26:32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268ACA3C" w14:textId="311B6311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Preaching the Gospel</w:t>
            </w:r>
          </w:p>
        </w:tc>
      </w:tr>
      <w:tr w:rsidR="23C67982" w:rsidTr="23C67982" w14:paraId="2A3925BD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3620CF54" w14:textId="456CD55C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10/28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23BBB656" w14:textId="480BB263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“Concerning This Salvation…”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6A165D77" w14:textId="5D5CC692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1461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48194596" w14:textId="2C058EF5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Peter 1:10–16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3E7D4170" w14:textId="5A2D1D56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Peter, Volume 1</w:t>
            </w:r>
          </w:p>
        </w:tc>
      </w:tr>
      <w:tr w:rsidR="23C67982" w:rsidTr="23C67982" w14:paraId="5EE3A1E6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378FDBE7" w14:textId="0F22DD25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10/29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0ADB0700" w14:textId="2F15BD24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Resident Aliens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36E491FA" w14:textId="729CB17B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1463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01AD3CBE" w14:textId="1704C4B9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Peter 1:17–25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0AABF26B" w14:textId="2B30F112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Peter, Volume 1</w:t>
            </w:r>
          </w:p>
        </w:tc>
      </w:tr>
      <w:tr w:rsidR="23C67982" w:rsidTr="23C67982" w14:paraId="1DE022D3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6C305666" w14:textId="7919029D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10/30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4417820E" w14:textId="77658287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Growing Up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574B508A" w14:textId="24BBAAE1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1464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6B8FD184" w14:textId="571D2F81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Peter 2:1–3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4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16AD5033" w14:textId="1A999B7B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Peter, Volume 1</w:t>
            </w:r>
          </w:p>
        </w:tc>
      </w:tr>
      <w:tr w:rsidR="23C67982" w:rsidTr="23C67982" w14:paraId="2CC4F5E0">
        <w:trPr>
          <w:trHeight w:val="302"/>
        </w:trPr>
        <w:tc>
          <w:tcPr>
            <w:tcW w:w="958" w:type="dxa"/>
            <w:tcBorders>
              <w:top w:val="single" w:color="000000" w:themeColor="text1" w:sz="4"/>
              <w:left w:val="single" w:sz="8"/>
              <w:bottom w:val="single" w:sz="8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153FF060" w14:textId="145D990B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10/31</w:t>
            </w:r>
          </w:p>
        </w:tc>
        <w:tc>
          <w:tcPr>
            <w:tcW w:w="4620" w:type="dxa"/>
            <w:tcBorders>
              <w:top w:val="single" w:sz="4"/>
              <w:left w:val="single" w:sz="4"/>
              <w:bottom w:val="single" w:sz="8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194F0266" w14:textId="1407891E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 Precious Cornerstone</w:t>
            </w:r>
          </w:p>
        </w:tc>
        <w:tc>
          <w:tcPr>
            <w:tcW w:w="901" w:type="dxa"/>
            <w:tcBorders>
              <w:top w:val="single" w:sz="4"/>
              <w:left w:val="single" w:sz="4"/>
              <w:bottom w:val="single" w:sz="8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33C8D3AD" w14:textId="2E94D319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0"/>
                <w:szCs w:val="20"/>
                <w:u w:val="none"/>
              </w:rPr>
              <w:t>1466</w:t>
            </w:r>
          </w:p>
        </w:tc>
        <w:tc>
          <w:tcPr>
            <w:tcW w:w="2910" w:type="dxa"/>
            <w:tcBorders>
              <w:top w:val="single" w:sz="4"/>
              <w:left w:val="single" w:sz="4"/>
              <w:bottom w:val="single" w:sz="8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29C69060" w14:textId="0958B61F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 Peter 2:4–10</w:t>
            </w:r>
          </w:p>
        </w:tc>
        <w:tc>
          <w:tcPr>
            <w:tcW w:w="3572" w:type="dxa"/>
            <w:tcBorders>
              <w:top w:val="single" w:sz="4"/>
              <w:left w:val="single" w:sz="4"/>
              <w:bottom w:val="single" w:sz="8"/>
              <w:right w:val="single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center"/>
          </w:tcPr>
          <w:p w:rsidR="23C67982" w:rsidP="23C67982" w:rsidRDefault="23C67982" w14:paraId="257185F3" w14:textId="5919FB86">
            <w:pPr>
              <w:spacing w:before="0" w:beforeAutospacing="off" w:after="0" w:afterAutospacing="off"/>
              <w:ind w:left="270" w:hanging="270"/>
              <w:jc w:val="left"/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23C67982" w:rsidR="23C67982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1 Peter, Volume 1</w:t>
            </w:r>
          </w:p>
        </w:tc>
      </w:tr>
    </w:tbl>
    <w:p w:rsidRPr="00947696" w:rsidR="009571D9" w:rsidP="00437077" w:rsidRDefault="009571D9" w14:paraId="4A6722F9" w14:textId="4F7E8806"/>
    <w:sectPr w:rsidRPr="00947696" w:rsidR="009571D9" w:rsidSect="00437077">
      <w:pgSz w:w="15840" w:h="12240" w:orient="landscape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696"/>
    <w:rsid w:val="000014CE"/>
    <w:rsid w:val="00021F70"/>
    <w:rsid w:val="0007202D"/>
    <w:rsid w:val="000E3C64"/>
    <w:rsid w:val="00121CF2"/>
    <w:rsid w:val="001A67D8"/>
    <w:rsid w:val="001B7740"/>
    <w:rsid w:val="0023118B"/>
    <w:rsid w:val="0042133E"/>
    <w:rsid w:val="00437077"/>
    <w:rsid w:val="00447C9D"/>
    <w:rsid w:val="004700A0"/>
    <w:rsid w:val="0048452F"/>
    <w:rsid w:val="00565A42"/>
    <w:rsid w:val="008B0203"/>
    <w:rsid w:val="00947696"/>
    <w:rsid w:val="009571D9"/>
    <w:rsid w:val="009F4E04"/>
    <w:rsid w:val="00AC183F"/>
    <w:rsid w:val="00B90EFC"/>
    <w:rsid w:val="00BA0268"/>
    <w:rsid w:val="00BF78EC"/>
    <w:rsid w:val="00C32A26"/>
    <w:rsid w:val="00C87157"/>
    <w:rsid w:val="00D2673D"/>
    <w:rsid w:val="00DE0BA8"/>
    <w:rsid w:val="00DE4B37"/>
    <w:rsid w:val="00EE15F0"/>
    <w:rsid w:val="0C2FF80A"/>
    <w:rsid w:val="0CB7E3A1"/>
    <w:rsid w:val="0DCEFB20"/>
    <w:rsid w:val="18E702E7"/>
    <w:rsid w:val="1992D301"/>
    <w:rsid w:val="23C67982"/>
    <w:rsid w:val="23E4CE76"/>
    <w:rsid w:val="23E4CE76"/>
    <w:rsid w:val="27B10149"/>
    <w:rsid w:val="27BFFF82"/>
    <w:rsid w:val="289C849E"/>
    <w:rsid w:val="350344CA"/>
    <w:rsid w:val="39AB4FE4"/>
    <w:rsid w:val="3E95BB72"/>
    <w:rsid w:val="41263FF4"/>
    <w:rsid w:val="41263FF4"/>
    <w:rsid w:val="57E3B75E"/>
    <w:rsid w:val="6144ED10"/>
    <w:rsid w:val="7F93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DF871"/>
  <w15:chartTrackingRefBased/>
  <w15:docId w15:val="{8902E463-9995-4A1B-AF25-582C5859D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44E238156A2E4AB81EC250B38819E0" ma:contentTypeVersion="17" ma:contentTypeDescription="Create a new document." ma:contentTypeScope="" ma:versionID="87ec94640a4c5c62723892a2762be321">
  <xsd:schema xmlns:xsd="http://www.w3.org/2001/XMLSchema" xmlns:xs="http://www.w3.org/2001/XMLSchema" xmlns:p="http://schemas.microsoft.com/office/2006/metadata/properties" xmlns:ns2="1df7804b-7f18-4eec-8261-deb1182ae42a" xmlns:ns3="071e9b9d-f24a-4c5e-9f9c-e73f606dc39d" targetNamespace="http://schemas.microsoft.com/office/2006/metadata/properties" ma:root="true" ma:fieldsID="f8163c2ff24d5207f07f976287af71c5" ns2:_="" ns3:_="">
    <xsd:import namespace="1df7804b-7f18-4eec-8261-deb1182ae42a"/>
    <xsd:import namespace="071e9b9d-f24a-4c5e-9f9c-e73f606dc3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Sharedby_x002e__x002e__x002e_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7804b-7f18-4eec-8261-deb1182ae4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5aadc80-94cc-46dc-8086-45a70cebff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Sharedby_x002e__x002e__x002e_" ma:index="22" nillable="true" ma:displayName="Shared by..." ma:format="Dropdown" ma:internalName="Sharedby_x002e__x002e__x002e_">
      <xsd:simpleType>
        <xsd:restriction base="dms:Text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e9b9d-f24a-4c5e-9f9c-e73f606dc39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4f141b8-fa39-42b5-a3e2-b39618e2845f}" ma:internalName="TaxCatchAll" ma:showField="CatchAllData" ma:web="071e9b9d-f24a-4c5e-9f9c-e73f606dc3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1e9b9d-f24a-4c5e-9f9c-e73f606dc39d" xsi:nil="true"/>
    <lcf76f155ced4ddcb4097134ff3c332f xmlns="1df7804b-7f18-4eec-8261-deb1182ae42a">
      <Terms xmlns="http://schemas.microsoft.com/office/infopath/2007/PartnerControls"/>
    </lcf76f155ced4ddcb4097134ff3c332f>
    <Sharedby_x002e__x002e__x002e_ xmlns="1df7804b-7f18-4eec-8261-deb1182ae42a" xsi:nil="true"/>
  </documentManagement>
</p:properties>
</file>

<file path=customXml/itemProps1.xml><?xml version="1.0" encoding="utf-8"?>
<ds:datastoreItem xmlns:ds="http://schemas.openxmlformats.org/officeDocument/2006/customXml" ds:itemID="{615356B6-A613-4DE6-BBDF-7B5F3BD45C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359974-D353-4D49-91C8-1CF9B5276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f7804b-7f18-4eec-8261-deb1182ae42a"/>
    <ds:schemaRef ds:uri="071e9b9d-f24a-4c5e-9f9c-e73f606dc3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B053F1-6284-4BD6-B411-96C865015563}">
  <ds:schemaRefs>
    <ds:schemaRef ds:uri="http://schemas.microsoft.com/office/2006/metadata/properties"/>
    <ds:schemaRef ds:uri="http://schemas.microsoft.com/office/infopath/2007/PartnerControls"/>
    <ds:schemaRef ds:uri="071e9b9d-f24a-4c5e-9f9c-e73f606dc39d"/>
    <ds:schemaRef ds:uri="1df7804b-7f18-4eec-8261-deb1182ae42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Brenda Perkinson</dc:creator>
  <keywords/>
  <dc:description/>
  <lastModifiedBy>Brenda Perkinson</lastModifiedBy>
  <revision>7</revision>
  <dcterms:created xsi:type="dcterms:W3CDTF">2024-08-07T17:19:00.0000000Z</dcterms:created>
  <dcterms:modified xsi:type="dcterms:W3CDTF">2024-09-05T13:29:30.5543038Z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0x010100E144E238156A2E4AB81EC250B38819E0</vt:lpwstr>
  </property>
  <property fmtid="{D5CDD505-2E9C-101B-9397-08002B2CF9AE}" pid="3" name="MediaServiceImageTags">
    <vt:lpwstr/>
  </property>
</Properties>
</file>